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71D82" w14:textId="77777777" w:rsidR="009C2D97" w:rsidRDefault="009C2D97" w:rsidP="009C2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3C604" w14:textId="77777777" w:rsidR="009C2D97" w:rsidRDefault="009C2D97" w:rsidP="009C2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04D5D" w14:textId="77777777" w:rsidR="009C2D97" w:rsidRDefault="009C2D97" w:rsidP="009C2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4AE52" w14:textId="77777777" w:rsidR="009C2D97" w:rsidRDefault="009C2D97" w:rsidP="009C2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048D7" w14:textId="77777777" w:rsidR="009C2D97" w:rsidRDefault="009C2D97" w:rsidP="009C2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7D903" w14:textId="77777777" w:rsidR="009C2D97" w:rsidRPr="0096262F" w:rsidRDefault="009C2D97"/>
    <w:p w14:paraId="3191423A" w14:textId="77777777" w:rsidR="001C43C9" w:rsidRDefault="001C43C9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A67A59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14:paraId="09B0628E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14:paraId="4EC19A3B" w14:textId="77777777" w:rsidR="00071B0A" w:rsidRPr="0096262F" w:rsidRDefault="00071B0A" w:rsidP="00071B0A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62F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14:paraId="7446AF8F" w14:textId="3467995B" w:rsidR="001F67FE" w:rsidRPr="0096262F" w:rsidRDefault="001C43C9" w:rsidP="001F67F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«0</w:t>
      </w:r>
      <w:r w:rsidR="0019254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» сентября 202</w:t>
      </w:r>
      <w:r w:rsidR="0019254D">
        <w:rPr>
          <w:rFonts w:ascii="Times New Roman" w:hAnsi="Times New Roman" w:cs="Times New Roman"/>
          <w:bCs/>
          <w:sz w:val="24"/>
          <w:szCs w:val="24"/>
        </w:rPr>
        <w:t>2</w:t>
      </w:r>
      <w:r w:rsidR="00B43E1C">
        <w:rPr>
          <w:rFonts w:ascii="Times New Roman" w:hAnsi="Times New Roman" w:cs="Times New Roman"/>
          <w:bCs/>
          <w:sz w:val="24"/>
          <w:szCs w:val="24"/>
        </w:rPr>
        <w:t xml:space="preserve"> г. № 3</w:t>
      </w:r>
      <w:r w:rsidR="0019254D">
        <w:rPr>
          <w:rFonts w:ascii="Times New Roman" w:hAnsi="Times New Roman" w:cs="Times New Roman"/>
          <w:bCs/>
          <w:sz w:val="24"/>
          <w:szCs w:val="24"/>
        </w:rPr>
        <w:t>42</w:t>
      </w:r>
    </w:p>
    <w:p w14:paraId="56C9F0E4" w14:textId="77777777" w:rsidR="00071B0A" w:rsidRPr="0096262F" w:rsidRDefault="00071B0A" w:rsidP="00071B0A">
      <w:pPr>
        <w:snapToGrid w:val="0"/>
        <w:jc w:val="center"/>
        <w:rPr>
          <w:smallCaps/>
          <w:sz w:val="28"/>
          <w:szCs w:val="28"/>
        </w:rPr>
      </w:pPr>
    </w:p>
    <w:p w14:paraId="1C2B430E" w14:textId="7EE986BB" w:rsidR="00071B0A" w:rsidRPr="0096262F" w:rsidRDefault="00071B0A" w:rsidP="00071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62F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</w:t>
      </w:r>
      <w:proofErr w:type="spellStart"/>
      <w:r w:rsidRPr="0096262F">
        <w:rPr>
          <w:rFonts w:ascii="Times New Roman" w:hAnsi="Times New Roman" w:cs="Times New Roman"/>
          <w:b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в </w:t>
      </w:r>
      <w:r w:rsidR="001C43C9">
        <w:rPr>
          <w:rFonts w:ascii="Times New Roman" w:hAnsi="Times New Roman"/>
          <w:b/>
          <w:sz w:val="28"/>
          <w:szCs w:val="28"/>
        </w:rPr>
        <w:t>202</w:t>
      </w:r>
      <w:r w:rsidR="0019254D">
        <w:rPr>
          <w:rFonts w:ascii="Times New Roman" w:hAnsi="Times New Roman"/>
          <w:b/>
          <w:sz w:val="28"/>
          <w:szCs w:val="28"/>
        </w:rPr>
        <w:t>2</w:t>
      </w:r>
      <w:r w:rsidR="001C43C9">
        <w:rPr>
          <w:rFonts w:ascii="Times New Roman" w:hAnsi="Times New Roman"/>
          <w:b/>
          <w:sz w:val="28"/>
          <w:szCs w:val="28"/>
        </w:rPr>
        <w:t>/202</w:t>
      </w:r>
      <w:r w:rsidR="0019254D">
        <w:rPr>
          <w:rFonts w:ascii="Times New Roman" w:hAnsi="Times New Roman"/>
          <w:b/>
          <w:sz w:val="28"/>
          <w:szCs w:val="28"/>
        </w:rPr>
        <w:t>3</w:t>
      </w:r>
      <w:r w:rsidRPr="0096262F">
        <w:rPr>
          <w:rFonts w:ascii="Times New Roman" w:hAnsi="Times New Roman"/>
          <w:sz w:val="28"/>
          <w:szCs w:val="28"/>
        </w:rPr>
        <w:t xml:space="preserve"> </w:t>
      </w:r>
      <w:r w:rsidRPr="0096262F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14:paraId="42B83CF6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Настоящая организационно-технологическая модель проведения школьного этапа всероссийской олимпиады школьников (далее – модель этапов олимпиады) определяет порядок организации и проведения школьного этапа всероссийской олимпиады школьников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муниципальном районе (далее – этапы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районе).</w:t>
      </w:r>
    </w:p>
    <w:p w14:paraId="31079125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На школьном этапе всероссийской олимпиады школьников (далее – этапы олимпиады)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 могут принимать участие индивидуально и на добровольной основе обучающиеся, осваивающие образовательные программы основного общего и среднего общего образования — в образовательных организациях Ванинского муниципального района, а также в форме семейного образования и самообразования.</w:t>
      </w:r>
    </w:p>
    <w:p w14:paraId="0A5801E0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Организатором школьного этапа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 является управление образования администрации Ванинского муниципального района (далее – Управление образования):</w:t>
      </w:r>
    </w:p>
    <w:p w14:paraId="6D4CA226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Управление образования:</w:t>
      </w:r>
    </w:p>
    <w:p w14:paraId="2FF5795A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формирует оргкомитет олимпиады и муниципальные предметно-методические комиссии и утверждает их составы;</w:t>
      </w:r>
    </w:p>
    <w:p w14:paraId="773D3ABF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утверждает требования к проведению, состав оргкомитета и жюри этапов олимпиады, утверждает график проведения школьного этапа олимпиады;</w:t>
      </w:r>
    </w:p>
    <w:p w14:paraId="0303B56A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утверждает результаты школьного этапа олимпиады, количество баллов по каждому общеобразовательному предмету и классу, необходимое для участия на муниципальном этапе олимпиады, требования к проведению, состав оргкомитета и жюри;</w:t>
      </w:r>
    </w:p>
    <w:p w14:paraId="40535915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обеспечение этапов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 осуществляет информационно-методический центр управления образования администрации Ванинского муниципального района (далее — ИМЦ).</w:t>
      </w:r>
    </w:p>
    <w:p w14:paraId="588D4F99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Информационная поддержка и публикация информации о результатах этапов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районе осуществляются на официальном </w:t>
      </w:r>
      <w:r w:rsidRPr="0096262F">
        <w:rPr>
          <w:rFonts w:ascii="Times New Roman" w:hAnsi="Times New Roman" w:cs="Times New Roman"/>
          <w:sz w:val="28"/>
          <w:szCs w:val="28"/>
        </w:rPr>
        <w:lastRenderedPageBreak/>
        <w:t>сайте Управления образования в информационно-телекоммуникационной сети «Интернет» — http:// uov.edu.27.ru/.</w:t>
      </w:r>
    </w:p>
    <w:p w14:paraId="403390AD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Оргкомитеты школьного и муниципального этапов олимпиады:</w:t>
      </w:r>
    </w:p>
    <w:p w14:paraId="15420C80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— обеспечивают сбор протоколов жюри этапов олимпиады в </w:t>
      </w:r>
      <w:proofErr w:type="spellStart"/>
      <w:r w:rsidRPr="0096262F">
        <w:rPr>
          <w:rFonts w:ascii="Times New Roman" w:hAnsi="Times New Roman" w:cs="Times New Roman"/>
          <w:sz w:val="28"/>
          <w:szCs w:val="28"/>
        </w:rPr>
        <w:t>Ванинском</w:t>
      </w:r>
      <w:proofErr w:type="spellEnd"/>
      <w:r w:rsidRPr="0096262F"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14:paraId="21E64133" w14:textId="629A2D31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осуществляет все функции, отнесённые</w:t>
      </w:r>
      <w:r w:rsidR="0019254D" w:rsidRPr="0096262F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19254D">
        <w:rPr>
          <w:rFonts w:ascii="Times New Roman" w:hAnsi="Times New Roman" w:cs="Times New Roman"/>
          <w:sz w:val="28"/>
          <w:szCs w:val="28"/>
        </w:rPr>
        <w:t>Просвещения Российской Федерации от 27 ноября 2020 г. № 678</w:t>
      </w:r>
      <w:r w:rsidR="0019254D" w:rsidRPr="0096262F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всероссийской олимпиады школьников»</w:t>
      </w:r>
      <w:r w:rsidR="008A71B2">
        <w:rPr>
          <w:rFonts w:ascii="Times New Roman" w:hAnsi="Times New Roman" w:cs="Times New Roman"/>
          <w:sz w:val="28"/>
          <w:szCs w:val="28"/>
        </w:rPr>
        <w:t xml:space="preserve">, </w:t>
      </w:r>
      <w:r w:rsidRPr="0096262F">
        <w:rPr>
          <w:rFonts w:ascii="Times New Roman" w:hAnsi="Times New Roman" w:cs="Times New Roman"/>
          <w:sz w:val="28"/>
          <w:szCs w:val="28"/>
        </w:rPr>
        <w:t>к компетенции оргкомитета школьного и муниципального этапов олимпиады.</w:t>
      </w:r>
      <w:r w:rsidR="00192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00BEF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Состав муниципальных предметно-методических комиссий формируется из педагогических, научных и научно-педагогических работников, иных квалифицированных специалистов.</w:t>
      </w:r>
    </w:p>
    <w:p w14:paraId="14B69177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Муниципальные предметно-методические комиссии осуществляют все функции, отнесённые «Порядком проведения всероссийской олимпиады школьников» к компетенции предметно-методических комиссий этапов олимпиады.</w:t>
      </w:r>
    </w:p>
    <w:p w14:paraId="3AF73A34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При проведении этапов олимпиады каждому участнику предоставляется отдельное рабочее место, оборудованное в соответствии с требованиями олимпиады по каждому общеобразовательному предмету. Все рабочие места участников олимпиады обеспечивают участникам олимпиады равные условия и соответствуют действующим на момент проведения олимпиады санитарно-эпидемиологическим правилам и нормам.</w:t>
      </w:r>
    </w:p>
    <w:p w14:paraId="3980AAAB" w14:textId="77777777" w:rsidR="00071B0A" w:rsidRPr="0096262F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62F">
        <w:rPr>
          <w:rFonts w:ascii="Times New Roman" w:hAnsi="Times New Roman" w:cs="Times New Roman"/>
          <w:sz w:val="28"/>
          <w:szCs w:val="28"/>
        </w:rPr>
        <w:t>В местах проведения этапов олимпиады вправе присутствовать представители организатора этапов олимпиады, оргкомитета, жюри этапов олимпиады и общественные наблюдатели, аккредитованные в установленном законодательством Российской Федерации прядке.</w:t>
      </w:r>
      <w:proofErr w:type="gramEnd"/>
    </w:p>
    <w:p w14:paraId="18202A6E" w14:textId="2761982A" w:rsidR="00071B0A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Для проведения школьного этапа олимпиады привлекаются образовательные организации, осуществляющие образовательную деятельность по программам основного общего и среднего общего образования, расположенные на территории Ванинского района (далее – образовательные организации).</w:t>
      </w:r>
    </w:p>
    <w:p w14:paraId="62805305" w14:textId="530B068B" w:rsidR="00F546A6" w:rsidRDefault="00075661" w:rsidP="00F546A6">
      <w:pPr>
        <w:pStyle w:val="a3"/>
        <w:numPr>
          <w:ilvl w:val="1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33FD7">
        <w:rPr>
          <w:rFonts w:ascii="Times New Roman" w:hAnsi="Times New Roman" w:cs="Times New Roman"/>
          <w:sz w:val="28"/>
          <w:szCs w:val="28"/>
        </w:rPr>
        <w:t xml:space="preserve"> рамках проведения школьного этапа всероссийской олимпиады ш</w:t>
      </w:r>
      <w:r>
        <w:rPr>
          <w:rFonts w:ascii="Times New Roman" w:hAnsi="Times New Roman" w:cs="Times New Roman"/>
          <w:sz w:val="28"/>
          <w:szCs w:val="28"/>
        </w:rPr>
        <w:t xml:space="preserve">кольников </w:t>
      </w:r>
      <w:r w:rsidRPr="00A33FD7">
        <w:rPr>
          <w:rFonts w:ascii="Times New Roman" w:hAnsi="Times New Roman" w:cs="Times New Roman"/>
          <w:sz w:val="28"/>
          <w:szCs w:val="28"/>
        </w:rPr>
        <w:t xml:space="preserve">олимпиады по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="001375B7">
        <w:rPr>
          <w:rFonts w:ascii="Times New Roman" w:hAnsi="Times New Roman" w:cs="Times New Roman"/>
          <w:sz w:val="28"/>
          <w:szCs w:val="28"/>
        </w:rPr>
        <w:t xml:space="preserve">: </w:t>
      </w:r>
      <w:r w:rsidRPr="00075661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физическая культура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география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русский язык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75661">
        <w:rPr>
          <w:rFonts w:ascii="Times New Roman" w:eastAsia="Calibri" w:hAnsi="Times New Roman" w:cs="Times New Roman"/>
          <w:sz w:val="28"/>
          <w:szCs w:val="28"/>
          <w:lang w:eastAsia="en-US"/>
        </w:rPr>
        <w:t>ОБЖ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75B7">
        <w:rPr>
          <w:rFonts w:ascii="Times New Roman" w:hAnsi="Times New Roman" w:cs="Times New Roman"/>
          <w:sz w:val="28"/>
          <w:szCs w:val="28"/>
        </w:rPr>
        <w:t>технология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МХК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экономика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история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право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обществознание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eastAsia="Calibri" w:hAnsi="Times New Roman" w:cs="Times New Roman"/>
          <w:sz w:val="28"/>
          <w:szCs w:val="28"/>
          <w:lang w:eastAsia="en-US"/>
        </w:rPr>
        <w:t>английский язык</w:t>
      </w:r>
      <w:r w:rsidR="00137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французский язык</w:t>
      </w:r>
      <w:r w:rsidR="001375B7">
        <w:rPr>
          <w:rFonts w:ascii="Times New Roman" w:hAnsi="Times New Roman" w:cs="Times New Roman"/>
          <w:sz w:val="28"/>
          <w:szCs w:val="28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китайский язык</w:t>
      </w:r>
      <w:r w:rsidR="001375B7">
        <w:rPr>
          <w:rFonts w:ascii="Times New Roman" w:hAnsi="Times New Roman" w:cs="Times New Roman"/>
          <w:sz w:val="28"/>
          <w:szCs w:val="28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немецкий язык</w:t>
      </w:r>
      <w:r w:rsidR="001375B7">
        <w:rPr>
          <w:rFonts w:ascii="Times New Roman" w:hAnsi="Times New Roman" w:cs="Times New Roman"/>
          <w:sz w:val="28"/>
          <w:szCs w:val="28"/>
        </w:rPr>
        <w:t xml:space="preserve">, </w:t>
      </w:r>
      <w:r w:rsidRPr="001375B7">
        <w:rPr>
          <w:rFonts w:ascii="Times New Roman" w:hAnsi="Times New Roman" w:cs="Times New Roman"/>
          <w:sz w:val="28"/>
          <w:szCs w:val="28"/>
        </w:rPr>
        <w:t>литература</w:t>
      </w:r>
      <w:r w:rsidR="001375B7">
        <w:rPr>
          <w:rFonts w:ascii="Times New Roman" w:hAnsi="Times New Roman" w:cs="Times New Roman"/>
          <w:sz w:val="28"/>
          <w:szCs w:val="28"/>
        </w:rPr>
        <w:t xml:space="preserve"> будут </w:t>
      </w:r>
      <w:proofErr w:type="gramStart"/>
      <w:r w:rsidR="001375B7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1375B7">
        <w:rPr>
          <w:rFonts w:ascii="Times New Roman" w:hAnsi="Times New Roman" w:cs="Times New Roman"/>
          <w:sz w:val="28"/>
          <w:szCs w:val="28"/>
        </w:rPr>
        <w:t xml:space="preserve"> в единые сроки</w:t>
      </w:r>
      <w:r w:rsidR="00810793">
        <w:rPr>
          <w:rFonts w:ascii="Times New Roman" w:hAnsi="Times New Roman" w:cs="Times New Roman"/>
          <w:sz w:val="28"/>
          <w:szCs w:val="28"/>
        </w:rPr>
        <w:t xml:space="preserve"> на всей территории Хабаровского края</w:t>
      </w:r>
      <w:r w:rsidR="001375B7">
        <w:rPr>
          <w:rFonts w:ascii="Times New Roman" w:hAnsi="Times New Roman" w:cs="Times New Roman"/>
          <w:sz w:val="28"/>
          <w:szCs w:val="28"/>
        </w:rPr>
        <w:t>.</w:t>
      </w:r>
    </w:p>
    <w:p w14:paraId="7DB8AB39" w14:textId="496D8B28" w:rsidR="00F546A6" w:rsidRPr="00F546A6" w:rsidRDefault="00F546A6" w:rsidP="00F546A6">
      <w:pPr>
        <w:pStyle w:val="a3"/>
        <w:numPr>
          <w:ilvl w:val="1"/>
          <w:numId w:val="28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6A6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Соглашением между министерством образования и науки края и Образовательным фондом "Талант и успех"</w:t>
      </w:r>
      <w:r w:rsidRPr="00F546A6">
        <w:rPr>
          <w:rFonts w:ascii="Times New Roman" w:hAnsi="Times New Roman" w:cs="Times New Roman"/>
          <w:sz w:val="28"/>
          <w:szCs w:val="28"/>
        </w:rPr>
        <w:t xml:space="preserve"> региональный центр выявления и поддержки одаренных детей и талантливой молодежи, созданный на базе краевого государственного автономного нетипового образовательного учреждения "Краевой центр образования" (далее – КЦО) и краевое государственное автономное образовательное учреждение дополнительного профессионального образования "Хабаровский краевой институт развития образования" (далее – ХК ИРО) определены в </w:t>
      </w:r>
      <w:r w:rsidRPr="00F546A6">
        <w:rPr>
          <w:rFonts w:ascii="Times New Roman" w:hAnsi="Times New Roman" w:cs="Times New Roman"/>
          <w:sz w:val="28"/>
          <w:szCs w:val="28"/>
        </w:rPr>
        <w:lastRenderedPageBreak/>
        <w:t>качестве</w:t>
      </w:r>
      <w:proofErr w:type="gramEnd"/>
      <w:r w:rsidRPr="00F546A6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информационное и организационно-техническое сопровождение школьного этапа всероссийской олимпиады школьников по шести предметам (физика, информатика и ИКТ, математика, астрономия, биология, химия).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hAnsi="Times New Roman" w:cs="Times New Roman"/>
          <w:sz w:val="28"/>
          <w:szCs w:val="28"/>
        </w:rPr>
        <w:t>Школьный этап олимпиады по шести обозначенным выше предметам будет проводиться в соответствии с графиком Образовательного фонда "Талант и успех"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8DA989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физика – 30 сентября 2022 г.;</w:t>
      </w:r>
    </w:p>
    <w:p w14:paraId="45ADC21D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биология – 14 октября 2022 г.;</w:t>
      </w:r>
    </w:p>
    <w:p w14:paraId="35FCA81B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химия – 7 октября 2022 г.;</w:t>
      </w:r>
    </w:p>
    <w:p w14:paraId="38C9D7EB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астрономия – 11 октября 2022 г.;</w:t>
      </w:r>
    </w:p>
    <w:p w14:paraId="326D307B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математика – 21 октября 2022 г.;</w:t>
      </w:r>
    </w:p>
    <w:p w14:paraId="21E9BDEB" w14:textId="77777777" w:rsidR="00F546A6" w:rsidRPr="00F546A6" w:rsidRDefault="00F546A6" w:rsidP="00F546A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t>информатика – 28 октября 2022 г.</w:t>
      </w:r>
    </w:p>
    <w:p w14:paraId="25087C4E" w14:textId="77777777" w:rsidR="00071B0A" w:rsidRPr="008A71B2" w:rsidRDefault="00071B0A" w:rsidP="00071B0A">
      <w:pPr>
        <w:pStyle w:val="a3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1B2">
        <w:rPr>
          <w:rFonts w:ascii="Times New Roman" w:hAnsi="Times New Roman" w:cs="Times New Roman"/>
          <w:bCs/>
          <w:sz w:val="28"/>
          <w:szCs w:val="28"/>
        </w:rPr>
        <w:t>Школьный этап олимпиады:</w:t>
      </w:r>
    </w:p>
    <w:p w14:paraId="5195749B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Проводится во всех образовательных организациях Ванинского муниципального (далее – пункт проведения Олимпиады):</w:t>
      </w:r>
    </w:p>
    <w:p w14:paraId="6DA747F4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Время начала школьного этапа олимпиады </w:t>
      </w:r>
      <w:r w:rsidR="00AD19C0" w:rsidRPr="00AD19C0">
        <w:rPr>
          <w:rFonts w:ascii="Times New Roman" w:hAnsi="Times New Roman" w:cs="Times New Roman"/>
          <w:sz w:val="28"/>
          <w:szCs w:val="28"/>
        </w:rPr>
        <w:t>– 10ч. 00</w:t>
      </w:r>
      <w:r w:rsidRPr="00AD19C0">
        <w:rPr>
          <w:rFonts w:ascii="Times New Roman" w:hAnsi="Times New Roman" w:cs="Times New Roman"/>
          <w:sz w:val="28"/>
          <w:szCs w:val="28"/>
        </w:rPr>
        <w:t>м.</w:t>
      </w:r>
    </w:p>
    <w:p w14:paraId="45806030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До начала школьного этапа олимпиады по каждому общеобразовательному предмету представитель Оргкомитета от образовательной организации проводит инструктаж участников олимпиады: информируют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предварительными результатами олимпиады. </w:t>
      </w:r>
    </w:p>
    <w:p w14:paraId="68F6F7B6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Перед   началом   Олимпиады   все участники должны пройти регистрацию   и получить идентификационный номер, который будет использоваться при проверке их решений олимпиадных задач.</w:t>
      </w:r>
    </w:p>
    <w:p w14:paraId="6589FEFF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Каждый участник школьного этапа должен получить доступ к текстам только в момент начала тура.</w:t>
      </w:r>
    </w:p>
    <w:p w14:paraId="7A085C77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Не входящие в состав Оргкомитета или жюри школьного этапа учителя, тренеры, наставники    и   другие   заинтересованные   лица    могут    ознакомиться    с    содержанием олимпиадных   задач   тура   только    после   окончания   тура   во    всех   образовательных организациях Ванинского муниципального района, но не ранее 18 часов 00 мин. дня проведения Олимпиады.</w:t>
      </w:r>
    </w:p>
    <w:p w14:paraId="2DD04DA6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После окончания тура до сведения каждого участника должны быть доведены результаты проверки и оценивания представленных им на проверку решений олимпиадных задач. Эти результаты </w:t>
      </w:r>
      <w:proofErr w:type="gramStart"/>
      <w:r w:rsidRPr="0096262F">
        <w:rPr>
          <w:rFonts w:ascii="Times New Roman" w:hAnsi="Times New Roman" w:cs="Times New Roman"/>
          <w:sz w:val="28"/>
          <w:szCs w:val="28"/>
        </w:rPr>
        <w:t>являются предварительными и знакомство с ними осуществляется</w:t>
      </w:r>
      <w:proofErr w:type="gramEnd"/>
      <w:r w:rsidRPr="0096262F">
        <w:rPr>
          <w:rFonts w:ascii="Times New Roman" w:hAnsi="Times New Roman" w:cs="Times New Roman"/>
          <w:sz w:val="28"/>
          <w:szCs w:val="28"/>
        </w:rPr>
        <w:t xml:space="preserve"> в индивидуальном порядке.</w:t>
      </w:r>
    </w:p>
    <w:p w14:paraId="2B3F9C11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Организаторами в аудиториях и вне аудитории пункта проведения Олимпиады могут быть работники общеобразовательных организаций, не являющиеся специалистами по предмету Олимпиады.</w:t>
      </w:r>
    </w:p>
    <w:p w14:paraId="42530BF2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Член Оргкомитета от образовательной организации должен обеспечить режим информационной безопасности олимпиадных заданий во </w:t>
      </w:r>
      <w:r w:rsidRPr="0096262F">
        <w:rPr>
          <w:rFonts w:ascii="Times New Roman" w:hAnsi="Times New Roman" w:cs="Times New Roman"/>
          <w:sz w:val="28"/>
          <w:szCs w:val="28"/>
        </w:rPr>
        <w:lastRenderedPageBreak/>
        <w:t>время транспортировки и тиражирования во избежание утечки информации, приводящей к искажению объективности результатов Олимпиады.</w:t>
      </w:r>
    </w:p>
    <w:p w14:paraId="06FE1F9B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Процедура передачи олимпиадных работ на проверку:</w:t>
      </w:r>
    </w:p>
    <w:p w14:paraId="5E0F24DF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все работы участников упаковываются в аудитории в соответствии со списками участников и передаются представителю Оргкомитета от общеобразовательной организации;</w:t>
      </w:r>
    </w:p>
    <w:p w14:paraId="06065542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представитель Оргкомитета от общеобразовательной организации осуществляет доставку упакованных работ и электронной базы участников общеобразовательной организации по соответствующему общеобразовательному предмету к месту проверки олимпиадных работ;</w:t>
      </w:r>
    </w:p>
    <w:p w14:paraId="3C017B13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работы передаются на проверку членам жюри только зашифрованными и обезличенными.</w:t>
      </w:r>
    </w:p>
    <w:p w14:paraId="1FDB674A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месте проверки олимпиадных работ должны быть предусмотрены помещения для хранения олимпиадных работ до проведения апелляций по каждому общеобразовательному предмету.</w:t>
      </w:r>
    </w:p>
    <w:p w14:paraId="3F163E20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Во время проведения Олимпиады участники:</w:t>
      </w:r>
    </w:p>
    <w:p w14:paraId="535A2CF6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соблюдать требования, утвержденные Управлением образования к проведению Олимпиады по каждому общеобразовательному предмету;</w:t>
      </w:r>
    </w:p>
    <w:p w14:paraId="457BC351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следовать указаниям представителей Управления образования и оргкомитета соответствующего этапа Олимпиады;</w:t>
      </w:r>
    </w:p>
    <w:p w14:paraId="3800CE1F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не вправе общаться друг с другом, свободно перемещаться по аудитории;</w:t>
      </w:r>
    </w:p>
    <w:p w14:paraId="11F050FC" w14:textId="219057A2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</w:t>
      </w:r>
      <w:r w:rsidR="008A71B2">
        <w:rPr>
          <w:rFonts w:ascii="Times New Roman" w:hAnsi="Times New Roman" w:cs="Times New Roman"/>
          <w:sz w:val="28"/>
          <w:szCs w:val="28"/>
        </w:rPr>
        <w:t>;</w:t>
      </w:r>
    </w:p>
    <w:p w14:paraId="4B5F7F3B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должны взять с собой в ауди</w:t>
      </w:r>
      <w:r w:rsidR="001C43C9">
        <w:rPr>
          <w:rFonts w:ascii="Times New Roman" w:hAnsi="Times New Roman" w:cs="Times New Roman"/>
          <w:sz w:val="28"/>
          <w:szCs w:val="28"/>
        </w:rPr>
        <w:t>торию письменные принадлежности</w:t>
      </w:r>
      <w:r w:rsidRPr="0096262F">
        <w:rPr>
          <w:rFonts w:ascii="Times New Roman" w:hAnsi="Times New Roman" w:cs="Times New Roman"/>
          <w:sz w:val="28"/>
          <w:szCs w:val="28"/>
        </w:rPr>
        <w:t>;</w:t>
      </w:r>
    </w:p>
    <w:p w14:paraId="29A0D04E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могут взять воду, шоколад, оставив их в отведенном для этого месте, доступ к которым регулирует организатор в аудитории;</w:t>
      </w:r>
    </w:p>
    <w:p w14:paraId="1963F9F5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запрещено использовать для записи решений ручки с красными, зелеными чернилами или карандаши;</w:t>
      </w:r>
    </w:p>
    <w:p w14:paraId="2B78F9A2" w14:textId="77777777" w:rsidR="00071B0A" w:rsidRPr="0096262F" w:rsidRDefault="00071B0A" w:rsidP="00071B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— категорически запрещается приносить с собой и использовать любые электронные приборы (средства сотовой связи, плееры, электронные записные книжки, ноутбуки, планшетные компьютеры), справочные материалы, книги.</w:t>
      </w:r>
    </w:p>
    <w:p w14:paraId="5B0D7638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Все электронные устройства в выключенном состоянии до начала Олимпиады должны быть сданы на хранение представителю администрации общеобразовательной организации и оставлены в специально отведенном для этого месте.</w:t>
      </w:r>
    </w:p>
    <w:p w14:paraId="2E7D2F4A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случае нарушения участником положений настоящего Порядка и (или) утвержденных требований к организации и проведению Олимпиады по каждому общеобразовательному предмету, представитель оргкомитета вправе удалить данного участника из аудитории, составив акт об удалении участника.</w:t>
      </w:r>
    </w:p>
    <w:p w14:paraId="138C07C5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>Участники,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7E12DAE4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 xml:space="preserve">Участник, опоздавший на Олимпиаду, допускается к участию в ней. </w:t>
      </w:r>
      <w:proofErr w:type="gramStart"/>
      <w:r w:rsidRPr="0096262F">
        <w:rPr>
          <w:rFonts w:ascii="Times New Roman" w:hAnsi="Times New Roman" w:cs="Times New Roman"/>
          <w:sz w:val="28"/>
          <w:szCs w:val="28"/>
        </w:rPr>
        <w:t>При этом время окончания Олимпиады, зафиксированное на доске, для него не продляется, уже озвученные или выполненные задания не повторяются.</w:t>
      </w:r>
      <w:proofErr w:type="gramEnd"/>
    </w:p>
    <w:p w14:paraId="34646439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Во время выполнения заданий участник может выходить из аудитории только в сопровождении организатора вне аудитории. При этом работа в обязательном порядке остается в аудитор</w:t>
      </w:r>
      <w:proofErr w:type="gramStart"/>
      <w:r w:rsidRPr="0096262F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96262F">
        <w:rPr>
          <w:rFonts w:ascii="Times New Roman" w:hAnsi="Times New Roman" w:cs="Times New Roman"/>
          <w:sz w:val="28"/>
          <w:szCs w:val="28"/>
        </w:rPr>
        <w:t>рганизатора.</w:t>
      </w:r>
    </w:p>
    <w:p w14:paraId="0A65C13E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Запрещается в моменты выхода из аудитории до сдачи работы или до окончания Олимпиады иметь при себе любые средства электронной связи, предметы, которые не могут быть использованы на Олимпиаде.</w:t>
      </w:r>
    </w:p>
    <w:p w14:paraId="7CB31587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может закончить выполнение заданий раньше отведенно</w:t>
      </w:r>
      <w:r w:rsidR="001C43C9">
        <w:rPr>
          <w:rFonts w:ascii="Times New Roman" w:hAnsi="Times New Roman" w:cs="Times New Roman"/>
          <w:sz w:val="28"/>
          <w:szCs w:val="28"/>
        </w:rPr>
        <w:t xml:space="preserve">го времени, сдать лист </w:t>
      </w:r>
      <w:r w:rsidRPr="0096262F">
        <w:rPr>
          <w:rFonts w:ascii="Times New Roman" w:hAnsi="Times New Roman" w:cs="Times New Roman"/>
          <w:sz w:val="28"/>
          <w:szCs w:val="28"/>
        </w:rPr>
        <w:t>с ответами и решениями и покинуть аудиторию. В этом случае он не имеет права вернуться и продолжить выполнение заданий.</w:t>
      </w:r>
    </w:p>
    <w:p w14:paraId="7D4DCA1C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не имеет права продолжить выполнение заданий дольше отведенного времени.</w:t>
      </w:r>
    </w:p>
    <w:p w14:paraId="2C4F8DEF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целях обеспечения права на объективное оценивание работы участники вправе подать в письменной форме в Жюри апелляцию о несогласии с выставленными баллами.</w:t>
      </w:r>
    </w:p>
    <w:p w14:paraId="0304C3BF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14:paraId="68D63985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Рассмотрение апелляции проводится с участием самого участника. Рассмотрение апелляции проводится в спокойной и доброжелательной обстановке.</w:t>
      </w:r>
    </w:p>
    <w:p w14:paraId="7D6999ED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Для проведения апелляции Оргкомитет создает апелляционную комиссию из членов жюри (не менее трех человек).</w:t>
      </w:r>
    </w:p>
    <w:p w14:paraId="57431E8B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Участнику, пришедшему на апелляцию, сначала предоставляется возможность просмотреть проверенную работу, ознакомиться с тем, что работа проверена и оценена в соответствии с установленными требованиями. Если участник после этого не удовлетворен проверкой работы, он имеет право подать апелляцию.</w:t>
      </w:r>
    </w:p>
    <w:p w14:paraId="44F7A7AB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Апелляция участника рассматривается строго в назначенный день после объявления предварительных результатов.</w:t>
      </w:r>
    </w:p>
    <w:p w14:paraId="6BE8178C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При рассмотрении апелляции обязательно должен присутствовать участник. В качестве наблюдателя за соблюдением прав ребенка (без права подавать апелляцию) могут присутствовать его законные представители.</w:t>
      </w:r>
    </w:p>
    <w:p w14:paraId="41DC3A30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На апелляции перепроверяется только текст решения задачи, который письменно был изложен в работе участника. Устные пояснения и записи в черновике участника не оцениваются.</w:t>
      </w:r>
    </w:p>
    <w:p w14:paraId="38B125AB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Апелляция по условиям заданий не рассматривается. Система оценивания олимпиадных заданий не может быть предметом апелляции и пересмотру не подлежит.</w:t>
      </w:r>
    </w:p>
    <w:p w14:paraId="7EFEEFFA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14:paraId="15494861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Решения апелляционной комиссии являются окончательными и пересмотру не подлежат.</w:t>
      </w:r>
    </w:p>
    <w:p w14:paraId="376A5CC6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В аудиториях, в которых проводятся апелляции, производиться видеосъемка.</w:t>
      </w:r>
    </w:p>
    <w:p w14:paraId="0675DFDD" w14:textId="77777777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Список   победителей   и   призеров   Олимпиады   утверждается Организатором этапа олимпиады с учетом результатов работы апелляционной комиссии.</w:t>
      </w:r>
    </w:p>
    <w:p w14:paraId="7319E325" w14:textId="72F55F4D" w:rsidR="00071B0A" w:rsidRPr="0096262F" w:rsidRDefault="00071B0A" w:rsidP="00071B0A">
      <w:pPr>
        <w:pStyle w:val="a3"/>
        <w:numPr>
          <w:ilvl w:val="1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62F">
        <w:rPr>
          <w:rFonts w:ascii="Times New Roman" w:hAnsi="Times New Roman" w:cs="Times New Roman"/>
          <w:sz w:val="28"/>
          <w:szCs w:val="28"/>
        </w:rPr>
        <w:t>Разбор олимпиадных заданий проводится после завершения Олимпиады по каждому предмету</w:t>
      </w:r>
      <w:r w:rsidR="008A71B2">
        <w:rPr>
          <w:rFonts w:ascii="Times New Roman" w:hAnsi="Times New Roman" w:cs="Times New Roman"/>
          <w:sz w:val="28"/>
          <w:szCs w:val="28"/>
        </w:rPr>
        <w:t xml:space="preserve"> (дата и время разбора назна</w:t>
      </w:r>
      <w:r w:rsidR="00F3371C">
        <w:rPr>
          <w:rFonts w:ascii="Times New Roman" w:hAnsi="Times New Roman" w:cs="Times New Roman"/>
          <w:sz w:val="28"/>
          <w:szCs w:val="28"/>
        </w:rPr>
        <w:t>ч</w:t>
      </w:r>
      <w:r w:rsidR="008A71B2">
        <w:rPr>
          <w:rFonts w:ascii="Times New Roman" w:hAnsi="Times New Roman" w:cs="Times New Roman"/>
          <w:sz w:val="28"/>
          <w:szCs w:val="28"/>
        </w:rPr>
        <w:t>ается)</w:t>
      </w:r>
      <w:r w:rsidRPr="0096262F">
        <w:rPr>
          <w:rFonts w:ascii="Times New Roman" w:hAnsi="Times New Roman" w:cs="Times New Roman"/>
          <w:sz w:val="28"/>
          <w:szCs w:val="28"/>
        </w:rPr>
        <w:t>. Основная цель разбора заданий - объяснить участникам основные идеи решения каждого из предложенных заданий на турах, возможные способы выполнения заданий.</w:t>
      </w:r>
    </w:p>
    <w:p w14:paraId="432BF5AE" w14:textId="0777D1B2" w:rsidR="00071B0A" w:rsidRPr="0096262F" w:rsidRDefault="00071B0A" w:rsidP="00071B0A">
      <w:pPr>
        <w:pStyle w:val="a3"/>
        <w:numPr>
          <w:ilvl w:val="1"/>
          <w:numId w:val="28"/>
        </w:numPr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  <w:sectPr w:rsidR="00071B0A" w:rsidRPr="0096262F" w:rsidSect="002F335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96262F">
        <w:rPr>
          <w:rFonts w:ascii="Times New Roman" w:hAnsi="Times New Roman" w:cs="Times New Roman"/>
          <w:sz w:val="28"/>
          <w:szCs w:val="28"/>
        </w:rPr>
        <w:t xml:space="preserve">В   процессе проведения разбора заданий участники должны получить   всю   необходимую   информацию для   самостоятельной   оценки правильности   сданных   на   проверку   жюри   решений, чтобы   свести   к минимуму вопросы по поводу объективности их оценки и, тем самым, уменьшить число   необоснованных апелляций по результатам </w:t>
      </w:r>
      <w:r w:rsidR="00DD4A82">
        <w:rPr>
          <w:rFonts w:ascii="Times New Roman" w:hAnsi="Times New Roman" w:cs="Times New Roman"/>
          <w:sz w:val="28"/>
          <w:szCs w:val="28"/>
        </w:rPr>
        <w:t>проверки решений всех участн</w:t>
      </w:r>
      <w:bookmarkStart w:id="0" w:name="_GoBack"/>
      <w:bookmarkEnd w:id="0"/>
      <w:r w:rsidR="00DD4A82">
        <w:rPr>
          <w:rFonts w:ascii="Times New Roman" w:hAnsi="Times New Roman" w:cs="Times New Roman"/>
          <w:sz w:val="28"/>
          <w:szCs w:val="28"/>
        </w:rPr>
        <w:t>иков</w:t>
      </w:r>
    </w:p>
    <w:p w14:paraId="42BDDC63" w14:textId="77777777" w:rsidR="00071B0A" w:rsidRPr="0037064C" w:rsidRDefault="00071B0A" w:rsidP="00DD4A82">
      <w:pPr>
        <w:snapToGrid w:val="0"/>
        <w:spacing w:after="0" w:line="240" w:lineRule="auto"/>
        <w:jc w:val="both"/>
      </w:pPr>
    </w:p>
    <w:sectPr w:rsidR="00071B0A" w:rsidRPr="0037064C" w:rsidSect="00DD4A82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3"/>
  </w:num>
  <w:num w:numId="4">
    <w:abstractNumId w:val="24"/>
  </w:num>
  <w:num w:numId="5">
    <w:abstractNumId w:val="44"/>
  </w:num>
  <w:num w:numId="6">
    <w:abstractNumId w:val="1"/>
  </w:num>
  <w:num w:numId="7">
    <w:abstractNumId w:val="19"/>
  </w:num>
  <w:num w:numId="8">
    <w:abstractNumId w:val="45"/>
  </w:num>
  <w:num w:numId="9">
    <w:abstractNumId w:val="36"/>
  </w:num>
  <w:num w:numId="10">
    <w:abstractNumId w:val="26"/>
  </w:num>
  <w:num w:numId="11">
    <w:abstractNumId w:val="46"/>
  </w:num>
  <w:num w:numId="12">
    <w:abstractNumId w:val="11"/>
  </w:num>
  <w:num w:numId="13">
    <w:abstractNumId w:val="32"/>
  </w:num>
  <w:num w:numId="14">
    <w:abstractNumId w:val="30"/>
  </w:num>
  <w:num w:numId="15">
    <w:abstractNumId w:val="9"/>
  </w:num>
  <w:num w:numId="16">
    <w:abstractNumId w:val="27"/>
  </w:num>
  <w:num w:numId="17">
    <w:abstractNumId w:val="25"/>
  </w:num>
  <w:num w:numId="18">
    <w:abstractNumId w:val="6"/>
  </w:num>
  <w:num w:numId="19">
    <w:abstractNumId w:val="2"/>
  </w:num>
  <w:num w:numId="20">
    <w:abstractNumId w:val="29"/>
  </w:num>
  <w:num w:numId="21">
    <w:abstractNumId w:val="0"/>
  </w:num>
  <w:num w:numId="22">
    <w:abstractNumId w:val="12"/>
  </w:num>
  <w:num w:numId="23">
    <w:abstractNumId w:val="41"/>
  </w:num>
  <w:num w:numId="24">
    <w:abstractNumId w:val="7"/>
  </w:num>
  <w:num w:numId="25">
    <w:abstractNumId w:val="34"/>
  </w:num>
  <w:num w:numId="26">
    <w:abstractNumId w:val="10"/>
  </w:num>
  <w:num w:numId="27">
    <w:abstractNumId w:val="4"/>
  </w:num>
  <w:num w:numId="28">
    <w:abstractNumId w:val="42"/>
  </w:num>
  <w:num w:numId="29">
    <w:abstractNumId w:val="38"/>
  </w:num>
  <w:num w:numId="30">
    <w:abstractNumId w:val="48"/>
  </w:num>
  <w:num w:numId="31">
    <w:abstractNumId w:val="13"/>
  </w:num>
  <w:num w:numId="32">
    <w:abstractNumId w:val="5"/>
  </w:num>
  <w:num w:numId="33">
    <w:abstractNumId w:val="18"/>
  </w:num>
  <w:num w:numId="34">
    <w:abstractNumId w:val="43"/>
  </w:num>
  <w:num w:numId="35">
    <w:abstractNumId w:val="35"/>
  </w:num>
  <w:num w:numId="36">
    <w:abstractNumId w:val="8"/>
  </w:num>
  <w:num w:numId="37">
    <w:abstractNumId w:val="31"/>
  </w:num>
  <w:num w:numId="38">
    <w:abstractNumId w:val="17"/>
  </w:num>
  <w:num w:numId="39">
    <w:abstractNumId w:val="20"/>
  </w:num>
  <w:num w:numId="40">
    <w:abstractNumId w:val="14"/>
  </w:num>
  <w:num w:numId="41">
    <w:abstractNumId w:val="22"/>
  </w:num>
  <w:num w:numId="42">
    <w:abstractNumId w:val="16"/>
  </w:num>
  <w:num w:numId="43">
    <w:abstractNumId w:val="39"/>
  </w:num>
  <w:num w:numId="44">
    <w:abstractNumId w:val="15"/>
  </w:num>
  <w:num w:numId="45">
    <w:abstractNumId w:val="21"/>
  </w:num>
  <w:num w:numId="46">
    <w:abstractNumId w:val="23"/>
  </w:num>
  <w:num w:numId="47">
    <w:abstractNumId w:val="47"/>
  </w:num>
  <w:num w:numId="48">
    <w:abstractNumId w:val="37"/>
  </w:num>
  <w:num w:numId="49">
    <w:abstractNumId w:val="28"/>
  </w:num>
  <w:num w:numId="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FC"/>
    <w:rsid w:val="00061233"/>
    <w:rsid w:val="00071B0A"/>
    <w:rsid w:val="00075661"/>
    <w:rsid w:val="000B3D9C"/>
    <w:rsid w:val="000B4DFE"/>
    <w:rsid w:val="000C44A9"/>
    <w:rsid w:val="000D1F59"/>
    <w:rsid w:val="000F391C"/>
    <w:rsid w:val="0011456F"/>
    <w:rsid w:val="00114AD2"/>
    <w:rsid w:val="001375B7"/>
    <w:rsid w:val="001754B5"/>
    <w:rsid w:val="0019254D"/>
    <w:rsid w:val="001C2615"/>
    <w:rsid w:val="001C26B6"/>
    <w:rsid w:val="001C43C9"/>
    <w:rsid w:val="001C7E46"/>
    <w:rsid w:val="001D30FE"/>
    <w:rsid w:val="001F566E"/>
    <w:rsid w:val="001F67FE"/>
    <w:rsid w:val="00243CC4"/>
    <w:rsid w:val="00256BD0"/>
    <w:rsid w:val="002A46C8"/>
    <w:rsid w:val="002F3359"/>
    <w:rsid w:val="0037064C"/>
    <w:rsid w:val="00372FFD"/>
    <w:rsid w:val="003733A3"/>
    <w:rsid w:val="003861B4"/>
    <w:rsid w:val="003B61AE"/>
    <w:rsid w:val="003E3E22"/>
    <w:rsid w:val="003F59A6"/>
    <w:rsid w:val="003F6402"/>
    <w:rsid w:val="00457D06"/>
    <w:rsid w:val="004B0B01"/>
    <w:rsid w:val="004F1453"/>
    <w:rsid w:val="004F1818"/>
    <w:rsid w:val="005141AC"/>
    <w:rsid w:val="00523184"/>
    <w:rsid w:val="00534207"/>
    <w:rsid w:val="0054047C"/>
    <w:rsid w:val="005A15FC"/>
    <w:rsid w:val="005D3382"/>
    <w:rsid w:val="005E23A3"/>
    <w:rsid w:val="005F1316"/>
    <w:rsid w:val="00616AB5"/>
    <w:rsid w:val="00677D2C"/>
    <w:rsid w:val="006E31E4"/>
    <w:rsid w:val="00710317"/>
    <w:rsid w:val="00742632"/>
    <w:rsid w:val="007A08B9"/>
    <w:rsid w:val="007B5625"/>
    <w:rsid w:val="00810793"/>
    <w:rsid w:val="00836F2D"/>
    <w:rsid w:val="00861B17"/>
    <w:rsid w:val="008A71B2"/>
    <w:rsid w:val="008D1051"/>
    <w:rsid w:val="0091269E"/>
    <w:rsid w:val="0092481A"/>
    <w:rsid w:val="0096262F"/>
    <w:rsid w:val="0098615B"/>
    <w:rsid w:val="009C2D97"/>
    <w:rsid w:val="00A05441"/>
    <w:rsid w:val="00A14D35"/>
    <w:rsid w:val="00A155E1"/>
    <w:rsid w:val="00AB5CE8"/>
    <w:rsid w:val="00AD19C0"/>
    <w:rsid w:val="00AE55B1"/>
    <w:rsid w:val="00B341A6"/>
    <w:rsid w:val="00B4085B"/>
    <w:rsid w:val="00B43E1C"/>
    <w:rsid w:val="00B62FA2"/>
    <w:rsid w:val="00B67F4A"/>
    <w:rsid w:val="00B91789"/>
    <w:rsid w:val="00BE45B8"/>
    <w:rsid w:val="00C0510C"/>
    <w:rsid w:val="00C56A7C"/>
    <w:rsid w:val="00C63E02"/>
    <w:rsid w:val="00C76E8F"/>
    <w:rsid w:val="00C816C7"/>
    <w:rsid w:val="00C92056"/>
    <w:rsid w:val="00CA6CCC"/>
    <w:rsid w:val="00CD081A"/>
    <w:rsid w:val="00CD3E08"/>
    <w:rsid w:val="00CF265E"/>
    <w:rsid w:val="00D04D7C"/>
    <w:rsid w:val="00D12384"/>
    <w:rsid w:val="00D52D54"/>
    <w:rsid w:val="00D90A1B"/>
    <w:rsid w:val="00DB5F59"/>
    <w:rsid w:val="00DC72F7"/>
    <w:rsid w:val="00DD4A82"/>
    <w:rsid w:val="00DE46F8"/>
    <w:rsid w:val="00E313F1"/>
    <w:rsid w:val="00E365A2"/>
    <w:rsid w:val="00E559E5"/>
    <w:rsid w:val="00E61EF7"/>
    <w:rsid w:val="00E772BF"/>
    <w:rsid w:val="00EB58F9"/>
    <w:rsid w:val="00EE4143"/>
    <w:rsid w:val="00EF1F47"/>
    <w:rsid w:val="00EF6554"/>
    <w:rsid w:val="00F3371C"/>
    <w:rsid w:val="00F546A6"/>
    <w:rsid w:val="00F62ECA"/>
    <w:rsid w:val="00FA5743"/>
    <w:rsid w:val="00FA5E07"/>
    <w:rsid w:val="00FD3508"/>
    <w:rsid w:val="00FE3999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9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F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91269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1269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69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9126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269E"/>
  </w:style>
  <w:style w:type="character" w:styleId="a7">
    <w:name w:val="Strong"/>
    <w:basedOn w:val="a0"/>
    <w:uiPriority w:val="22"/>
    <w:qFormat/>
    <w:rsid w:val="0091269E"/>
    <w:rPr>
      <w:b/>
      <w:bCs/>
    </w:rPr>
  </w:style>
  <w:style w:type="table" w:styleId="a8">
    <w:name w:val="Table Grid"/>
    <w:basedOn w:val="a1"/>
    <w:rsid w:val="009126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912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91269E"/>
    <w:rPr>
      <w:i/>
      <w:iCs/>
    </w:rPr>
  </w:style>
  <w:style w:type="paragraph" w:customStyle="1" w:styleId="1">
    <w:name w:val="Абзац списка1"/>
    <w:basedOn w:val="a"/>
    <w:uiPriority w:val="34"/>
    <w:qFormat/>
    <w:rsid w:val="0091269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912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ЗАМ УВР</cp:lastModifiedBy>
  <cp:revision>3</cp:revision>
  <cp:lastPrinted>2021-09-21T03:25:00Z</cp:lastPrinted>
  <dcterms:created xsi:type="dcterms:W3CDTF">2022-09-09T05:49:00Z</dcterms:created>
  <dcterms:modified xsi:type="dcterms:W3CDTF">2022-09-09T05:49:00Z</dcterms:modified>
</cp:coreProperties>
</file>