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FA" w:rsidRPr="00617A1B" w:rsidRDefault="00FE35FA" w:rsidP="00617A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A1B">
        <w:rPr>
          <w:rFonts w:ascii="Times New Roman" w:eastAsia="Times New Roman" w:hAnsi="Times New Roman"/>
          <w:sz w:val="28"/>
          <w:szCs w:val="28"/>
          <w:lang w:eastAsia="ru-RU"/>
        </w:rPr>
        <w:t>Рабочая учебная программа</w:t>
      </w:r>
    </w:p>
    <w:p w:rsidR="00BA6B11" w:rsidRPr="00617A1B" w:rsidRDefault="00FE35FA" w:rsidP="00617A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A1B">
        <w:rPr>
          <w:rFonts w:ascii="Times New Roman" w:eastAsia="Times New Roman" w:hAnsi="Times New Roman"/>
          <w:sz w:val="28"/>
          <w:szCs w:val="28"/>
          <w:lang w:eastAsia="ru-RU"/>
        </w:rPr>
        <w:t xml:space="preserve">по   </w:t>
      </w:r>
      <w:r w:rsidR="000B53F0" w:rsidRPr="00617A1B">
        <w:rPr>
          <w:rFonts w:ascii="Times New Roman" w:eastAsia="Times New Roman" w:hAnsi="Times New Roman"/>
          <w:sz w:val="28"/>
          <w:szCs w:val="28"/>
          <w:lang w:eastAsia="ru-RU"/>
        </w:rPr>
        <w:t>географии</w:t>
      </w:r>
    </w:p>
    <w:p w:rsidR="00FE35FA" w:rsidRPr="00617A1B" w:rsidRDefault="00BA6B11" w:rsidP="00617A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57F6" w:rsidRPr="00617A1B">
        <w:rPr>
          <w:rFonts w:ascii="Times New Roman" w:eastAsia="Times New Roman" w:hAnsi="Times New Roman"/>
          <w:sz w:val="28"/>
          <w:szCs w:val="28"/>
          <w:lang w:eastAsia="ru-RU"/>
        </w:rPr>
        <w:t>базовый уровень</w:t>
      </w:r>
      <w:r w:rsidRPr="00617A1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E35FA" w:rsidRPr="00617A1B" w:rsidRDefault="00FE35FA" w:rsidP="00617A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A1B">
        <w:rPr>
          <w:rFonts w:ascii="Times New Roman" w:eastAsia="Times New Roman" w:hAnsi="Times New Roman"/>
          <w:sz w:val="28"/>
          <w:szCs w:val="28"/>
          <w:lang w:eastAsia="ru-RU"/>
        </w:rPr>
        <w:t>10-11 класс</w:t>
      </w:r>
    </w:p>
    <w:p w:rsidR="00760C4E" w:rsidRPr="00617A1B" w:rsidRDefault="00760C4E" w:rsidP="00617A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ABB" w:rsidRPr="00617A1B" w:rsidRDefault="00A44ABB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7A1B">
        <w:rPr>
          <w:rFonts w:ascii="Times New Roman" w:eastAsiaTheme="minorHAnsi" w:hAnsi="Times New Roman"/>
          <w:b/>
          <w:bCs/>
          <w:sz w:val="28"/>
          <w:szCs w:val="28"/>
        </w:rPr>
        <w:t>Пояснительная записка</w:t>
      </w:r>
    </w:p>
    <w:p w:rsidR="000B53F0" w:rsidRPr="00617A1B" w:rsidRDefault="00A44ABB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Рабочая программа линии УМК «География. Сферы» (10-11 классы) для средней школы </w:t>
      </w:r>
      <w:proofErr w:type="gramStart"/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</w:t>
      </w:r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тельного стандарта среднего общего образования, Требований к результатам освоения основной образовательной программы среднего общего образования, Фундаментального ядра содержания общего образования, Примерной програм</w:t>
      </w:r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мы по географии.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</w:t>
      </w:r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рые обеспечивают формирование российской гражданской идентичности, овла</w:t>
      </w:r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дение ключевыми компетенциями, составляющими основу для саморазвития и непрерывного образования, целостность общекультурного, личностного и позна</w:t>
      </w:r>
      <w:r w:rsidR="000B53F0"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вательного развития учащихся и коммуникативных качеств личности.</w:t>
      </w:r>
    </w:p>
    <w:p w:rsidR="00A44ABB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7A1B">
        <w:rPr>
          <w:rFonts w:ascii="Times New Roman" w:eastAsiaTheme="minorHAnsi" w:hAnsi="Times New Roman"/>
          <w:sz w:val="28"/>
          <w:szCs w:val="28"/>
        </w:rPr>
        <w:t xml:space="preserve"> А </w:t>
      </w:r>
      <w:r w:rsidR="00A44ABB" w:rsidRPr="00617A1B">
        <w:rPr>
          <w:rFonts w:ascii="Times New Roman" w:eastAsiaTheme="minorHAnsi" w:hAnsi="Times New Roman"/>
          <w:sz w:val="28"/>
          <w:szCs w:val="28"/>
        </w:rPr>
        <w:t xml:space="preserve">также требованиями к планируемым результатам освоения основной образовательной программы среднего общего образования (личностным, </w:t>
      </w:r>
      <w:proofErr w:type="spellStart"/>
      <w:r w:rsidR="00A44ABB" w:rsidRPr="00617A1B">
        <w:rPr>
          <w:rFonts w:ascii="Times New Roman" w:eastAsiaTheme="minorHAnsi" w:hAnsi="Times New Roman"/>
          <w:sz w:val="28"/>
          <w:szCs w:val="28"/>
        </w:rPr>
        <w:t>метапредметным</w:t>
      </w:r>
      <w:proofErr w:type="spellEnd"/>
      <w:r w:rsidR="00A44ABB" w:rsidRPr="00617A1B">
        <w:rPr>
          <w:rFonts w:ascii="Times New Roman" w:eastAsiaTheme="minorHAnsi" w:hAnsi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(УУД) для среднего общего образования. Рабочая программа учебного предмета «</w:t>
      </w:r>
      <w:r w:rsidRPr="00617A1B">
        <w:rPr>
          <w:rFonts w:ascii="Times New Roman" w:eastAsiaTheme="minorHAnsi" w:hAnsi="Times New Roman"/>
          <w:sz w:val="28"/>
          <w:szCs w:val="28"/>
        </w:rPr>
        <w:t>География</w:t>
      </w:r>
      <w:r w:rsidR="00A44ABB" w:rsidRPr="00617A1B">
        <w:rPr>
          <w:rFonts w:ascii="Times New Roman" w:eastAsiaTheme="minorHAnsi" w:hAnsi="Times New Roman"/>
          <w:sz w:val="28"/>
          <w:szCs w:val="28"/>
        </w:rPr>
        <w:t>» для 10-11 класса является частью основной образовательной программой среднего общего образования МБОУ СОШ № 2 п. Ванино</w:t>
      </w:r>
    </w:p>
    <w:p w:rsidR="005C0EDA" w:rsidRPr="00617A1B" w:rsidRDefault="00A44ABB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7A1B">
        <w:rPr>
          <w:rFonts w:ascii="Times New Roman" w:eastAsiaTheme="minorHAnsi" w:hAnsi="Times New Roman"/>
          <w:sz w:val="28"/>
          <w:szCs w:val="28"/>
        </w:rPr>
        <w:t xml:space="preserve">        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</w:t>
      </w:r>
      <w:proofErr w:type="gramStart"/>
      <w:r w:rsidRPr="00617A1B">
        <w:rPr>
          <w:rFonts w:ascii="Times New Roman" w:eastAsiaTheme="minorHAnsi" w:hAnsi="Times New Roman"/>
          <w:sz w:val="28"/>
          <w:szCs w:val="28"/>
        </w:rPr>
        <w:t>меж-предметные</w:t>
      </w:r>
      <w:proofErr w:type="gramEnd"/>
      <w:r w:rsidRPr="00617A1B">
        <w:rPr>
          <w:rFonts w:ascii="Times New Roman" w:eastAsiaTheme="minorHAnsi" w:hAnsi="Times New Roman"/>
          <w:sz w:val="28"/>
          <w:szCs w:val="28"/>
        </w:rPr>
        <w:t xml:space="preserve"> связи.</w:t>
      </w:r>
    </w:p>
    <w:p w:rsidR="000B53F0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ABB" w:rsidRPr="00617A1B" w:rsidRDefault="00A44ABB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Цели и задачи изучения </w:t>
      </w:r>
      <w:r w:rsidR="000B53F0"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географии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1"/>
          <w:rFonts w:ascii="Times New Roman" w:hAnsi="Times New Roman" w:cs="Times New Roman"/>
          <w:sz w:val="28"/>
          <w:szCs w:val="28"/>
        </w:rPr>
        <w:t>Целью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изучения географии в средней школе является формирование все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1"/>
          <w:rFonts w:ascii="Times New Roman" w:hAnsi="Times New Roman" w:cs="Times New Roman"/>
          <w:sz w:val="28"/>
          <w:szCs w:val="28"/>
        </w:rPr>
        <w:t>Задачи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изучения географии в средней школе формулируются на уровне требований к результатам освоения содержания предметных программ. Изучение предмета на базовом уровне призвано обеспечить:</w:t>
      </w:r>
    </w:p>
    <w:p w:rsidR="000B53F0" w:rsidRPr="00617A1B" w:rsidRDefault="000B53F0" w:rsidP="00617A1B">
      <w:pPr>
        <w:widowControl w:val="0"/>
        <w:numPr>
          <w:ilvl w:val="0"/>
          <w:numId w:val="4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0B53F0" w:rsidRPr="00617A1B" w:rsidRDefault="000B53F0" w:rsidP="00617A1B">
      <w:pPr>
        <w:widowControl w:val="0"/>
        <w:numPr>
          <w:ilvl w:val="0"/>
          <w:numId w:val="4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развитие познавательных качеств личности, в том числе познавательных интересов к изучению общих географических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закономерностей и самому про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цессу научного познания;</w:t>
      </w:r>
    </w:p>
    <w:p w:rsidR="000B53F0" w:rsidRPr="00617A1B" w:rsidRDefault="000B53F0" w:rsidP="00617A1B">
      <w:pPr>
        <w:widowControl w:val="0"/>
        <w:numPr>
          <w:ilvl w:val="0"/>
          <w:numId w:val="4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овладение учебно-познавательными и ценностно-смысловыми компетент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ностями для формирования географического мышления, определения геогра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фических аспектов природных, социально-экономических и экологических процессов и проблем;</w:t>
      </w:r>
    </w:p>
    <w:p w:rsidR="000B53F0" w:rsidRPr="00617A1B" w:rsidRDefault="000B53F0" w:rsidP="00617A1B">
      <w:pPr>
        <w:widowControl w:val="0"/>
        <w:numPr>
          <w:ilvl w:val="0"/>
          <w:numId w:val="4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овладение умениями сочетать глобальный, региональный и локальный под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ходы для описания и анализа природных, социально-экономических,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геоэко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логических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0B53F0" w:rsidRPr="00617A1B" w:rsidRDefault="000B53F0" w:rsidP="00617A1B">
      <w:pPr>
        <w:widowControl w:val="0"/>
        <w:numPr>
          <w:ilvl w:val="0"/>
          <w:numId w:val="4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формирование общечеловеческих ценностей, экологического сознания, свя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занных с пониманием значимости географического пространства для челове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ка, с заботой об окружающей среде на Земле и о её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сохранении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.Г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>еография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как предмет с огромным общеобразовательным и мировоззрен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ческим потенциалом глубже других учебных предметов раскрывает научные и ценностные основы сохранения жизненной среды человечества. Именно средствами географии можно сформулировать основные идеи выживания людей на планете, раскрывая роль каждого человека в предотвращении эко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логической опасности, национальных и демографических конфликтов, эконо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мической нестабильности, социальных и политических проблем.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Практически все дисциплины, входящие в географическую науку, рассма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тривают те или иные аспекты целостного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геопространства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>, взаимосвязи и вза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имодействия в системе «человек</w:t>
      </w:r>
      <w:r w:rsidRPr="00617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—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>природа</w:t>
      </w:r>
      <w:r w:rsidRPr="00617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—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>человеческая деятельность</w:t>
      </w:r>
      <w:r w:rsidRPr="00617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—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окружающая среда». Содержание географического образования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полиструктурно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Оно включает в себя компоненты, выполняющие различные функции: ориентирующую (знания), операционную (умения), креативную, эмоционально-ценностную (опыт творческой деятельности).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Системо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образующая роль в каждом логически завершённом фрагменте содержания учебного географического материала принадлежит его ценностному компонен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ту. Ценностный компонент раскрывает значимость изучаемого материала для совершенствования пространства жизнедеятельности человека, сохранения благоприятной для здоровья и жизни людей окружающей среды, раскрытия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природы, обеспечения социально-экономического благосостоя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ния и безопасности государства на основе созидательного труда.</w:t>
      </w:r>
    </w:p>
    <w:p w:rsidR="000B53F0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0C4E" w:rsidRPr="00617A1B" w:rsidRDefault="00760C4E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География</w:t>
      </w:r>
      <w:r w:rsidRPr="00617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—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единственный школьный предмет, синтезирующий многие компоненты как общественно-научного, так и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знания. В ней реализуются такие сквозные направления современного образования, как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социологизация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экономизация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>, которые должны способствовать формированию общей культуры молодого поколения. Вследствие этого содержание курса географии для средней школы, насыщен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ное экологическими, этнографическими, социальными, экономическими аспектами, становится тем звеном, которое помогает учащимся осознать тес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ную взаимосвязь естественных и общественных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дисциплин, природы и обще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ства в целом. В этом проявляется огромное образовательное, развивающее и воспитательное значение географии.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Примерная программа по географии для средней общеобразовательной школы представлена на базовом уровне. Базовый уровень изучения предмета обеспечивает преимущественно общеобразовательную и общекультурную под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готовку и связан с завершением общего образования. Базовый уровень выбира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ют обычно те обучающиеся, для которых соответствующий предмет не связан непосредственно с будущей профессией. Освоение географии на базовом уровне позволяет сформировать ценностно-смысловую сферу социально ответственного выпускника, обладающего необходимыми предметными знаниями и опытом их применения для адекватной ориентации в окружающем мире, понимающего смысл и значение взаимосвязей между природными, социальными, экономиче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скими и политическими явлениями, мотивированного на организацию соб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ственной деятельности, сотрудничество и непрерывное образование.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Содержание курса географии в средней школе позволяет формировать и использовать разнообразный спектр видов деятельности и соответственно учебных действий, таких, как умение видеть проблемы, ставить вопросы, классифицировать, наблюдать, проводить эксперимент, делать выводы и умо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различение, классифика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собностей. Учитывая положение ФГОС о том, что предметом оценки освоения обучающимися основной образовательной программы среднего общего образо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вания должно быть достижение предметных,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и личностных</w:t>
      </w:r>
      <w:r w:rsidRPr="00617A1B">
        <w:rPr>
          <w:rFonts w:ascii="Times New Roman" w:hAnsi="Times New Roman"/>
          <w:sz w:val="28"/>
          <w:szCs w:val="28"/>
        </w:rPr>
        <w:t xml:space="preserve">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>результатов, эти планируемые результаты обучения географии находят отра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жение в тематическом планировании в виде конкретных учебных действий, которыми учащиеся овладевают в процессе освоения предметного содержания.</w:t>
      </w:r>
    </w:p>
    <w:p w:rsidR="000B53F0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B53F0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60C4E" w:rsidRPr="00617A1B" w:rsidRDefault="00760C4E" w:rsidP="00617A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Место учебного пред</w:t>
      </w:r>
      <w:bookmarkStart w:id="0" w:name="_GoBack"/>
      <w:bookmarkEnd w:id="0"/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мета в учебном </w:t>
      </w:r>
      <w:r w:rsidR="00723978"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плане.</w:t>
      </w:r>
    </w:p>
    <w:p w:rsidR="000B53F0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0C4E" w:rsidRPr="00617A1B" w:rsidRDefault="00760C4E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      Изучение учебного предмета «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География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>» на базовом уровне соответствует учебному плану МБОУ СОШ № 2 п. Ванино универсального профиля. Для полного освоения программы на изучение предмета «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География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» выделяется 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70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ча</w:t>
      </w:r>
      <w:r w:rsidR="00B01963"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сов, в том числе: в 10 классе 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35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часов, из расчета 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1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учебны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й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час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в неделю, в 11 классе 35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23978" w:rsidRPr="00617A1B">
        <w:rPr>
          <w:rFonts w:ascii="Times New Roman" w:eastAsiaTheme="minorHAnsi" w:hAnsi="Times New Roman"/>
          <w:color w:val="000000"/>
          <w:sz w:val="28"/>
          <w:szCs w:val="28"/>
        </w:rPr>
        <w:t>часов.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760C4E" w:rsidRPr="00617A1B" w:rsidRDefault="00760C4E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Для реализации Рабочей программы используется </w:t>
      </w:r>
      <w:r w:rsidRPr="00617A1B">
        <w:rPr>
          <w:rFonts w:ascii="Times New Roman" w:eastAsiaTheme="minorHAnsi" w:hAnsi="Times New Roman"/>
          <w:bCs/>
          <w:color w:val="000000"/>
          <w:sz w:val="28"/>
          <w:szCs w:val="28"/>
        </w:rPr>
        <w:t>учебно-методический комплект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, включающий: </w:t>
      </w:r>
    </w:p>
    <w:p w:rsidR="00760C4E" w:rsidRPr="00617A1B" w:rsidRDefault="00760C4E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программы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</w:p>
    <w:p w:rsidR="00617A1B" w:rsidRDefault="00617A1B" w:rsidP="00617A1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Поурочное тематическое планирование </w:t>
      </w:r>
      <w:r w:rsidR="00723978"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«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География</w:t>
      </w:r>
      <w:r w:rsidR="008725EA" w:rsidRPr="00617A1B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615153"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для 10–11 </w:t>
      </w:r>
    </w:p>
    <w:p w:rsidR="008725EA" w:rsidRPr="00617A1B" w:rsidRDefault="008725EA" w:rsidP="0061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классов общеобразовательных организаций. Базовый уров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>н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ь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>, 201</w:t>
      </w:r>
      <w:r w:rsidR="000B53F0" w:rsidRPr="00617A1B">
        <w:rPr>
          <w:rFonts w:ascii="Times New Roman" w:eastAsiaTheme="minorHAnsi" w:hAnsi="Times New Roman"/>
          <w:color w:val="000000"/>
          <w:sz w:val="28"/>
          <w:szCs w:val="28"/>
        </w:rPr>
        <w:t>7</w:t>
      </w: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>г.</w:t>
      </w:r>
    </w:p>
    <w:p w:rsidR="00760C4E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Учебное пособие</w:t>
      </w:r>
      <w:r w:rsidR="00760C4E" w:rsidRPr="00617A1B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0B53F0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color w:val="000000"/>
          <w:sz w:val="28"/>
          <w:szCs w:val="28"/>
        </w:rPr>
        <w:t xml:space="preserve">- География. 10-11 класс. Базовый уровень», Д.Л. </w:t>
      </w:r>
      <w:proofErr w:type="spellStart"/>
      <w:r w:rsidRPr="00617A1B">
        <w:rPr>
          <w:rFonts w:ascii="Times New Roman" w:eastAsiaTheme="minorHAnsi" w:hAnsi="Times New Roman"/>
          <w:color w:val="000000"/>
          <w:sz w:val="28"/>
          <w:szCs w:val="28"/>
        </w:rPr>
        <w:t>Лопатников</w:t>
      </w:r>
      <w:proofErr w:type="spellEnd"/>
      <w:r w:rsidRPr="00617A1B">
        <w:rPr>
          <w:rFonts w:ascii="Times New Roman" w:eastAsiaTheme="minorHAnsi" w:hAnsi="Times New Roman"/>
          <w:color w:val="000000"/>
          <w:sz w:val="28"/>
          <w:szCs w:val="28"/>
        </w:rPr>
        <w:t>. УМК «Сферы», издательство «Просвещение», 2019 г.</w:t>
      </w:r>
    </w:p>
    <w:p w:rsidR="000B53F0" w:rsidRPr="00617A1B" w:rsidRDefault="000B53F0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8F6523" w:rsidRPr="00617A1B" w:rsidRDefault="008F6523" w:rsidP="0061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Содержание учебного предмета «</w:t>
      </w:r>
      <w:r w:rsidR="000B53F0"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География</w:t>
      </w:r>
      <w:r w:rsidRPr="00617A1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» базового уровня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8"/>
      <w:r w:rsidRPr="00617A1B">
        <w:rPr>
          <w:rStyle w:val="60"/>
          <w:rFonts w:ascii="Times New Roman" w:hAnsi="Times New Roman" w:cs="Times New Roman"/>
          <w:b w:val="0"/>
          <w:bCs w:val="0"/>
          <w:sz w:val="28"/>
          <w:szCs w:val="28"/>
        </w:rPr>
        <w:t>Человек и окружающая среда</w:t>
      </w:r>
      <w:bookmarkEnd w:id="1"/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Окружающая среда как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геосистема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>. Важнейшие явления и процессы в окружающей среде. Представление о ноосфере.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>. Рациональное и нерациональное природопользование.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9"/>
      <w:r w:rsidRPr="00617A1B">
        <w:rPr>
          <w:rStyle w:val="60"/>
          <w:rFonts w:ascii="Times New Roman" w:hAnsi="Times New Roman" w:cs="Times New Roman"/>
          <w:b w:val="0"/>
          <w:bCs w:val="0"/>
          <w:sz w:val="28"/>
          <w:szCs w:val="28"/>
        </w:rPr>
        <w:t>Территориальная организация мирового сообщества</w:t>
      </w:r>
      <w:bookmarkEnd w:id="2"/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Мировое сообщество</w:t>
      </w:r>
      <w:r w:rsidRPr="00617A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—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общая картина мира. Современная политическая карта и её изменения. Разнообразие стран мира. 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t>Геополитика. «Горячие точки» на карте мира.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ское и сельское население). 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t>Основные очаги этнических и конфессиональных конфликтов.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География рынка труда и занятости. Миграции населения. Закономерности расселения населения. Урбанизация.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Мировое хозяйство. Географическое разделение труда. Отраслевая и терри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ториальная структура мирового хозяйства. 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t>Изменение отраслевой структу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softHyphen/>
        <w:t>ры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. География основных отраслей производственной и непроизводственной сфер. 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t>Развитие сферы услуг.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Международные отношения. Географические аспекты глобализации.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10"/>
      <w:r w:rsidRPr="00617A1B">
        <w:rPr>
          <w:rStyle w:val="60"/>
          <w:rFonts w:ascii="Times New Roman" w:hAnsi="Times New Roman" w:cs="Times New Roman"/>
          <w:b w:val="0"/>
          <w:bCs w:val="0"/>
          <w:sz w:val="28"/>
          <w:szCs w:val="28"/>
        </w:rPr>
        <w:t>Региональная география и страноведение</w:t>
      </w:r>
      <w:bookmarkEnd w:id="3"/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Комплексная географическая характеристика стран и макрорегионов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макрорегионов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макрореги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онов мира. 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t>Ведущие страны-экспортёры основных видов продукции.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Роль отдельных стран и регионов в системе мирового хозяйства. 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t>Региональная политика.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Россия на политической карте мира и в мировом хозяйстве, системе меж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дународных финансово-экономических и политических отношений. География экономических, политических, культурных и научных связей России со стра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нами мира. 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t>Особенности и проблемы интеграции России в мировое сообще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softHyphen/>
        <w:t>ство. Географические аспекты решения внешнеэкономических и внешнепо</w:t>
      </w:r>
      <w:r w:rsidRPr="00617A1B">
        <w:rPr>
          <w:rStyle w:val="21"/>
          <w:rFonts w:ascii="Times New Roman" w:hAnsi="Times New Roman" w:cs="Times New Roman"/>
          <w:sz w:val="28"/>
          <w:szCs w:val="28"/>
        </w:rPr>
        <w:softHyphen/>
        <w:t>литических задач развития России.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Роль географии в решении глобальных проблем человечества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Географическая наука и географическое мышление. Карта - язык геогра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фии. Географические аспекты глобальных проблем человечества. Роль гео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1373EB" w:rsidRPr="00617A1B" w:rsidRDefault="001373EB" w:rsidP="00617A1B">
      <w:pPr>
        <w:pStyle w:val="Default"/>
        <w:ind w:firstLine="709"/>
        <w:jc w:val="both"/>
        <w:rPr>
          <w:sz w:val="28"/>
          <w:szCs w:val="28"/>
        </w:rPr>
      </w:pPr>
      <w:r w:rsidRPr="00617A1B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Освоение программы по географии в средней школе предусматривает дости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жение следующих личностных результатов: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 сфере отношений обучающихся к себе, своему здоровью, познанию себя: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ность и способность к личностному самоопределению, способность ставить цели и строить жизненные планы;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к отстаиванию личного достоин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ства, собственного мнения, готовность и способность вырабатывать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собствен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</w:r>
    </w:p>
    <w:p w:rsidR="000B53F0" w:rsidRPr="00617A1B" w:rsidRDefault="000B53F0" w:rsidP="00617A1B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ную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позицию по отношению к общественно-политическим событиям прошло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го и настоящего на основе осознания и осмысления истории, духовных ценностей и достижений нашей страны;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самовоспита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нию в соответствии с общечеловеческими ценностями и идеалами граждан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ского общества, потребности в физическом самосовершенствовании, занятиях спортивно-оздоровительной деятельностью;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скому и психологическому здоровью;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неприятие вредных привычек: курения, употребления алкоголя, наркотиков;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 сфере отношений обучающихся к России как к Родине (Отечеству):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российская идентичность, способность к осознанию российской идентич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ности в поликультурном социуме, чувство причастности к историко-культур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ной общности российского народа и судьбе России, патриотизм, готовность к служению Отечеству, его защите;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уважение к своему народу, чувство ответственности перед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Родиной, гордости за свой край, свою Родину, прошлое и настоящее многонациональ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ного народа России, уважение государственных символов (герб, флаг, гимн);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дов, проживающих в Российской Федерации;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 сфере отношений обучающихся к закону, государству и к гражданскому обществу: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занности, уважающего закон и правопорядок, осознанно принимающего тра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диционные национальные и общечеловеческие гуманистические и демократи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ческие ценности, готового к участию в общественной жизни;</w:t>
      </w:r>
      <w:proofErr w:type="gramEnd"/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признание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различные формы общественного сознания, осознание своего места в поликультурном мире;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приверженность идеям интернационализма, дружбы, равенства, взаимо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помощи народов; воспитание уважительного отношения к национальному достоинству людей, их чувствам, религиозным убеждениям;</w:t>
      </w:r>
    </w:p>
    <w:p w:rsidR="00BE00A5" w:rsidRPr="00617A1B" w:rsidRDefault="00BE00A5" w:rsidP="00617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нализма, ксенофобии, коррупции, дискриминации по социальным, религиоз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ным, расовым, национальным признакам и другим негативным социальным явлениям;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 сфере отношений обучающихся с окружающими людьми: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ских ценностей, толерантного сознания и поведения в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нию;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му и психологическому здоровью других людей, умение оказывать первую помощь;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компетенции сотрудничества со сверстниками, детьми младшего возрас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та, взрослыми в образовательной, общественно полезной, учебно-исследова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тельской, проектной и других видах деятельности;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 сфере отношений обучающихся к окружающему миру, живой природе, художественной культуре: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информацей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ванию как условию успешной профессиональной и общественной деятельно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сти;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экологическая культура, бережное отношения к родной земле, природ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отношения к миру, готовность к эстетическому обустрой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ству собственного быта;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1"/>
          <w:rFonts w:ascii="Times New Roman" w:hAnsi="Times New Roman" w:cs="Times New Roman"/>
          <w:sz w:val="28"/>
          <w:szCs w:val="28"/>
        </w:rPr>
        <w:t xml:space="preserve">в 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сфере отношений обучающихся к семье и родителям, в том числе под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готовка личности к семейной жизни: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нятия ценностей семейной жизни;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положительный образ семьи,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(отцовства и материнства),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традиционных семейных ценностей;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в сфере отношений обучающихся к труду, в сфере социально-экономиче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ских отношений: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уважение всех форм собственности, готовность к защите своей собствен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ности;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ных, общенациональных проблем;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ным видам трудовой деятельности;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готовность к самообслуживанию, включая обучение и выполнение домашних обязанностей;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 сфере отношений физического, психологического, социального и акаде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мического благополучия обучающихся: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в жизни образовательной организации, ощущение детьми без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опасности и психологического комфорта, информационной безопасности.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7A1B">
        <w:rPr>
          <w:rStyle w:val="21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граммы представлены тремя группами универсальных учебных действий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(УУД).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Регулятивные универсальные учебные действия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Выпускник научится: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ресур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сы, необходимые для достижения поставленной ранее цели;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сопоставлять имеющиеся возможности и необходимые для достижения цели ресурсы;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дости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жения поставленной цели;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определять несколько путей достижения поставленной цели;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выбирать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оптимальный путь достижения цели с учётом эффективности расходования ресурсов и основываясь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на соображениях этики и морали;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задавать параметры и критерии, по которым можно определить, что цель достигнута;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нее целью;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оценивать последствия достижения поставленной цели в деятельности, собственной жизни и жизни окружающих людей.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Познавательные универсальные учебные действия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Выпускник научится: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критически оценивать и интерпретировать информацию с разных пози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ций;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распознавать и фиксировать противоречия в информационных источни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ках;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ления выявленных в информационных источниках противоречий;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искать и находить обобщённые способы решения задач;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приводить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ритические</w:t>
      </w:r>
      <w:proofErr w:type="spellEnd"/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аргументы как в отношении собственного суж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дения, так и в отношении действий и суждений другого;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анализировать и преобразовывать проблемно-противоречивые ситуации;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ный поиск возможности широкого переноса средств и способов действия;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Коммуникативные универсальные учебные действия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Выпускник научится: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осуществлять деловую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коммуникацию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как со сверстниками, так и взрос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лыми (как внутри образовательной организации, так и за её пределами);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развёрнуто, логично и точно излагать свою точку зрения с использова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нием адекватных (устных и письменных) языковых средств;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распознавать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координировать и выполнять работу в условиях виртуального взаимо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действия (или сочетания реального и виртуального);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согласовывать позиции членов команды в процессе работы над общим продуктом/решением;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представлять публично результаты индивидуальной и групповой </w:t>
      </w:r>
      <w:proofErr w:type="gramStart"/>
      <w:r w:rsidRPr="00617A1B">
        <w:rPr>
          <w:rStyle w:val="20"/>
          <w:rFonts w:ascii="Times New Roman" w:hAnsi="Times New Roman" w:cs="Times New Roman"/>
          <w:sz w:val="28"/>
          <w:szCs w:val="28"/>
        </w:rPr>
        <w:t>дея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тельности</w:t>
      </w:r>
      <w:proofErr w:type="gram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как перед знакомой, так и перед незнакомой аудиторией;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подбирать партнёров для деловой коммуникации, исходя из соображе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ний результативности взаимодействия, а не личных симпатий;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воспринимать критические замечания как ресурс собственного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развития;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никации, избегая при этом личностных оценочных суждений.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1"/>
          <w:rFonts w:ascii="Times New Roman" w:hAnsi="Times New Roman" w:cs="Times New Roman"/>
          <w:sz w:val="28"/>
          <w:szCs w:val="28"/>
        </w:rPr>
        <w:t>Предметные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результаты изучения на базовом уровне.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Выпускник научится: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понимать значение географии для современной науки и объяснять её роль в решении проблем человечества;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определять количественные и качественные характеристики географи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ческих объектов, процессов, явлений в результате измерений, наблюдений, исследований;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применять карты и геоинформационные системы для получения инфор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мации;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составлять таблицы, картосхемы, диаграммы, простейшие карты, моде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ли, отражающие географические закономерности различных явлений и про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цессов, их территориальные взаимодействия;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сопоставлять и анализировать географические карты различных тема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тик для выявления закономерностей социально-экономических, природных и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сравнивать географические объекты между собой по заданным критериям;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выявлять закономерности и тенденции развития социально-экономиче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ских и экологических процессов и явлений на основе картографических и статистических источников информации;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раскрывать причинно-следственные связи природно-общественных явле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ний и процессов;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выделять и объяснять существенные признаки географических объектов и явлений;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выявлять и объяснять географические аспекты различных текущих событий и ситуаций;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описывать изменения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в результате природных и антропоген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ных воздействий;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решать задачи по определению состояния окружающей среды, её при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годности для жизни человека;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оценивать демографическую ситуацию, процессы урбанизации, мигра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ции в странах и макрорегионах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объяснять состав, структуру и закономерности размещения населения мира, макрорегионов, стран и их частей;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характеризовать географию рынка труда;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рассчитывать численность населения с учётом естественного движения и миграций населения стран, макрорегионов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анализировать факторы и объяснять закономерности размещения отрас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лей хозяйства отдельных стран и макрорегионов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характеризовать отраслевую структуру хозяйства отдельных 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lastRenderedPageBreak/>
        <w:t>стран и макрорегионов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приводить примеры, объясняющие географическое разделение труда;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выделять географические аспекты глобализации;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составлять географические описания стран и макрорегионов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устанавливать принадлежность стран к одному из уровней экономиче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ского развития, используя показатель внутреннего валового продукта;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выделять существенные различия стран на современной политической карте мира, сравнивать различные страны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оценивать </w:t>
      </w:r>
      <w:proofErr w:type="spellStart"/>
      <w:r w:rsidRPr="00617A1B">
        <w:rPr>
          <w:rStyle w:val="20"/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617A1B">
        <w:rPr>
          <w:rStyle w:val="20"/>
          <w:rFonts w:ascii="Times New Roman" w:hAnsi="Times New Roman" w:cs="Times New Roman"/>
          <w:sz w:val="28"/>
          <w:szCs w:val="28"/>
        </w:rPr>
        <w:t xml:space="preserve"> стран и макрорегионов при помощи различных источников информации в современных условиях функционирова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ния экономики;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оценивать место отдельных стран и макрорегионов в мировом хозяйстве;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объяснять влияние глобальных проблем человечества на жизнь населе</w:t>
      </w:r>
      <w:r w:rsidRPr="00617A1B">
        <w:rPr>
          <w:rStyle w:val="20"/>
          <w:rFonts w:ascii="Times New Roman" w:hAnsi="Times New Roman" w:cs="Times New Roman"/>
          <w:sz w:val="28"/>
          <w:szCs w:val="28"/>
        </w:rPr>
        <w:softHyphen/>
        <w:t>ния и развитие мирового хозяйства.</w:t>
      </w:r>
    </w:p>
    <w:p w:rsidR="000B53F0" w:rsidRPr="00617A1B" w:rsidRDefault="000B53F0" w:rsidP="00617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20"/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переводить один вид информации в другой посредством анализа ста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тистических данных, чтения географических карт, работы с графиками и диаграммами;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составлять географические описания населения, хозяйства и экологи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ческой обстановки отдельных стран и макрорегионов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выделять наиболее важные экологические, социально-экономические проблемы;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давать научное объяснение процессам, явлениям, закономерностям, протекающим в геосфере;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оценивать характер взаимодействия деятельности человека и компо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нентов природы в разных географических условиях с точки зрения концеп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ции устойчивого развития;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раскрывать сущность интеграционных процессов мирового сообще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ства;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прогнозировать и оценивать изменения политической карты мира под влиянием международных отношений;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 xml:space="preserve">оценивать социально-экономические последствия изменения 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современ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ной политической карты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оценивать геополитические риски, вызванные социально-экономически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ми и </w:t>
      </w:r>
      <w:proofErr w:type="spellStart"/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геоэкологическими</w:t>
      </w:r>
      <w:proofErr w:type="spellEnd"/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 xml:space="preserve"> процессами, происходящими в мире;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оценивать изменение отраслевой структуры отдельных стран и макрорегионов мира;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оценивать влияние отдельных стран и макрорегионов на мировое хозяйство;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анализировать региональную политику отдельных стран и макроре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гионов;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анализировать основные направления международных исследований малоизученных территорий;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выявлять особенности современного геополитического и геоэкономиче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ского положения России, её роль в международном географическом разделе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нии труда;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понимать принципы выделения и устанавливать соотношение между государственной территорией и исключительной экономической зоной России;</w:t>
      </w:r>
    </w:p>
    <w:p w:rsidR="000B53F0" w:rsidRPr="00617A1B" w:rsidRDefault="000B53F0" w:rsidP="00617A1B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t>давать оценку международной деятельности, направленной на реше</w:t>
      </w:r>
      <w:r w:rsidRPr="00617A1B">
        <w:rPr>
          <w:rStyle w:val="90"/>
          <w:rFonts w:ascii="Times New Roman" w:hAnsi="Times New Roman" w:cs="Times New Roman"/>
          <w:i w:val="0"/>
          <w:iCs w:val="0"/>
          <w:sz w:val="28"/>
          <w:szCs w:val="28"/>
        </w:rPr>
        <w:softHyphen/>
        <w:t>ние глобальных проблем человечества.</w:t>
      </w:r>
    </w:p>
    <w:p w:rsidR="000B53F0" w:rsidRDefault="000B53F0" w:rsidP="00483E23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0B53F0" w:rsidSect="00617A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5"/>
    <w:multiLevelType w:val="multilevel"/>
    <w:tmpl w:val="4CD85A7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5722A"/>
    <w:multiLevelType w:val="hybridMultilevel"/>
    <w:tmpl w:val="F0C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658F6"/>
    <w:multiLevelType w:val="multilevel"/>
    <w:tmpl w:val="1D0800C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46C1C"/>
    <w:multiLevelType w:val="hybridMultilevel"/>
    <w:tmpl w:val="6B809110"/>
    <w:lvl w:ilvl="0" w:tplc="B8D0A5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5A03B1D"/>
    <w:multiLevelType w:val="hybridMultilevel"/>
    <w:tmpl w:val="D6DA0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A"/>
    <w:rsid w:val="000012D1"/>
    <w:rsid w:val="0005301B"/>
    <w:rsid w:val="00081DA6"/>
    <w:rsid w:val="000B53F0"/>
    <w:rsid w:val="000C37FF"/>
    <w:rsid w:val="00117DBC"/>
    <w:rsid w:val="00126BCA"/>
    <w:rsid w:val="001373EB"/>
    <w:rsid w:val="0016523E"/>
    <w:rsid w:val="00187CEE"/>
    <w:rsid w:val="001A0127"/>
    <w:rsid w:val="001A2704"/>
    <w:rsid w:val="002A4CBA"/>
    <w:rsid w:val="00325A4C"/>
    <w:rsid w:val="00356F85"/>
    <w:rsid w:val="003A560D"/>
    <w:rsid w:val="003B1FCE"/>
    <w:rsid w:val="003D636C"/>
    <w:rsid w:val="004417D3"/>
    <w:rsid w:val="004614A2"/>
    <w:rsid w:val="00474B92"/>
    <w:rsid w:val="00483E23"/>
    <w:rsid w:val="00564964"/>
    <w:rsid w:val="00596987"/>
    <w:rsid w:val="005B2EDD"/>
    <w:rsid w:val="005C0EDA"/>
    <w:rsid w:val="00611386"/>
    <w:rsid w:val="00611D99"/>
    <w:rsid w:val="00615153"/>
    <w:rsid w:val="00617A1B"/>
    <w:rsid w:val="006473A7"/>
    <w:rsid w:val="006955E9"/>
    <w:rsid w:val="006B45C1"/>
    <w:rsid w:val="00723978"/>
    <w:rsid w:val="0072488D"/>
    <w:rsid w:val="00746A17"/>
    <w:rsid w:val="00755E4A"/>
    <w:rsid w:val="00760C4E"/>
    <w:rsid w:val="008213BA"/>
    <w:rsid w:val="008558A7"/>
    <w:rsid w:val="00865D1E"/>
    <w:rsid w:val="008725EA"/>
    <w:rsid w:val="008A2E19"/>
    <w:rsid w:val="008E75B0"/>
    <w:rsid w:val="008F6523"/>
    <w:rsid w:val="009131D6"/>
    <w:rsid w:val="009B2F71"/>
    <w:rsid w:val="009D1623"/>
    <w:rsid w:val="009E434D"/>
    <w:rsid w:val="00A154D8"/>
    <w:rsid w:val="00A44ABB"/>
    <w:rsid w:val="00A51248"/>
    <w:rsid w:val="00A96C9E"/>
    <w:rsid w:val="00AD22C6"/>
    <w:rsid w:val="00B01963"/>
    <w:rsid w:val="00B73443"/>
    <w:rsid w:val="00B74E50"/>
    <w:rsid w:val="00BA6B11"/>
    <w:rsid w:val="00BB4B0C"/>
    <w:rsid w:val="00BD19CE"/>
    <w:rsid w:val="00BE00A5"/>
    <w:rsid w:val="00C37138"/>
    <w:rsid w:val="00C465B3"/>
    <w:rsid w:val="00C64958"/>
    <w:rsid w:val="00C772D7"/>
    <w:rsid w:val="00C77773"/>
    <w:rsid w:val="00C94374"/>
    <w:rsid w:val="00CA613B"/>
    <w:rsid w:val="00D03F20"/>
    <w:rsid w:val="00D15896"/>
    <w:rsid w:val="00DB04D5"/>
    <w:rsid w:val="00DB21A6"/>
    <w:rsid w:val="00DD1686"/>
    <w:rsid w:val="00E5134D"/>
    <w:rsid w:val="00EB6FF7"/>
    <w:rsid w:val="00F07EB2"/>
    <w:rsid w:val="00F757F6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6B11"/>
    <w:pPr>
      <w:ind w:left="720"/>
      <w:contextualSpacing/>
    </w:pPr>
  </w:style>
  <w:style w:type="table" w:styleId="a4">
    <w:name w:val="Table Grid"/>
    <w:basedOn w:val="a1"/>
    <w:uiPriority w:val="39"/>
    <w:rsid w:val="008E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0B53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0B53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a6">
    <w:name w:val="Колонтитул"/>
    <w:basedOn w:val="a5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Заголовок №6_"/>
    <w:basedOn w:val="a0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Заголовок №6"/>
    <w:basedOn w:val="6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6B11"/>
    <w:pPr>
      <w:ind w:left="720"/>
      <w:contextualSpacing/>
    </w:pPr>
  </w:style>
  <w:style w:type="table" w:styleId="a4">
    <w:name w:val="Table Grid"/>
    <w:basedOn w:val="a1"/>
    <w:uiPriority w:val="39"/>
    <w:rsid w:val="008E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0B53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0B53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a6">
    <w:name w:val="Колонтитул"/>
    <w:basedOn w:val="a5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Заголовок №6_"/>
    <w:basedOn w:val="a0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Заголовок №6"/>
    <w:basedOn w:val="6"/>
    <w:rsid w:val="000B53F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0B53F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D83F-8AC8-4A38-9B94-0FB90265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ObrZamNachUpr</cp:lastModifiedBy>
  <cp:revision>3</cp:revision>
  <dcterms:created xsi:type="dcterms:W3CDTF">2021-01-19T06:43:00Z</dcterms:created>
  <dcterms:modified xsi:type="dcterms:W3CDTF">2021-01-19T06:55:00Z</dcterms:modified>
</cp:coreProperties>
</file>